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8E" w:rsidRPr="00087871" w:rsidRDefault="00296297">
      <w:pPr>
        <w:rPr>
          <w:sz w:val="28"/>
          <w:szCs w:val="28"/>
        </w:rPr>
      </w:pPr>
      <w:r>
        <w:rPr>
          <w:sz w:val="28"/>
          <w:szCs w:val="28"/>
        </w:rPr>
        <w:t>If you would like to pursue therapeutic counseling for your child, I would be glad to make referrals to community counselors. If your child needs a bit more follow up on a specific topic and we have a group addressing that topic, we can have your child in that group. If your child needs a bit of extra follow up, but not with a specific focus, that student may be</w:t>
      </w:r>
      <w:bookmarkStart w:id="0" w:name="_GoBack"/>
      <w:bookmarkEnd w:id="0"/>
      <w:r>
        <w:rPr>
          <w:sz w:val="28"/>
          <w:szCs w:val="28"/>
        </w:rPr>
        <w:t xml:space="preserve"> able to join a goal group, depending on availability. We will make a plan for your child together.</w:t>
      </w:r>
    </w:p>
    <w:sectPr w:rsidR="00A3218E" w:rsidRPr="00087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71"/>
    <w:rsid w:val="00087871"/>
    <w:rsid w:val="00296297"/>
    <w:rsid w:val="005C10F8"/>
    <w:rsid w:val="00723F5A"/>
    <w:rsid w:val="00A3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92885"/>
  <w15:chartTrackingRefBased/>
  <w15:docId w15:val="{E5A75CA0-2F3F-4184-9856-84F62A63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2018-08-31T17:56:00Z</dcterms:created>
  <dcterms:modified xsi:type="dcterms:W3CDTF">2018-08-31T17:56:00Z</dcterms:modified>
</cp:coreProperties>
</file>